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  <w:r w:rsidR="00E31BCC">
        <w:rPr>
          <w:rFonts w:cs="Calibri"/>
          <w:b/>
          <w:bCs/>
          <w:sz w:val="28"/>
          <w:szCs w:val="28"/>
          <w:lang w:eastAsia="en-US"/>
        </w:rPr>
        <w:t xml:space="preserve"> ПИОНЕРСКОГО</w:t>
      </w:r>
      <w:r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E92A24" w:rsidP="00E92A24">
      <w:pPr>
        <w:keepNext/>
        <w:jc w:val="right"/>
        <w:outlineLvl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Проект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9A1B58">
        <w:rPr>
          <w:rFonts w:eastAsia="Calibri"/>
          <w:sz w:val="28"/>
          <w:szCs w:val="28"/>
          <w:lang w:eastAsia="en-US"/>
        </w:rPr>
        <w:t xml:space="preserve"> Смоленской области на 2024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31BCC">
        <w:rPr>
          <w:rFonts w:eastAsia="Calibri"/>
          <w:sz w:val="28"/>
          <w:szCs w:val="28"/>
        </w:rPr>
        <w:t xml:space="preserve"> ПИОНЕРСКОГО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="009A1B58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="009A1B58">
        <w:rPr>
          <w:rFonts w:eastAsia="Calibri"/>
          <w:sz w:val="28"/>
          <w:szCs w:val="28"/>
          <w:lang w:eastAsia="en-US"/>
        </w:rPr>
        <w:t xml:space="preserve"> области на 2024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</w:t>
      </w:r>
      <w:r w:rsidR="009A1B58">
        <w:rPr>
          <w:rFonts w:eastAsia="Calibri"/>
          <w:sz w:val="28"/>
          <w:szCs w:val="28"/>
          <w:lang w:eastAsia="en-US"/>
        </w:rPr>
        <w:t>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31BCC">
        <w:rPr>
          <w:rFonts w:eastAsia="Calibri"/>
          <w:sz w:val="28"/>
          <w:szCs w:val="28"/>
          <w:lang w:eastAsia="en-US"/>
        </w:rPr>
        <w:t>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</w:t>
      </w:r>
      <w:r w:rsidR="009A1B58">
        <w:rPr>
          <w:color w:val="000000"/>
          <w:sz w:val="28"/>
          <w:szCs w:val="28"/>
        </w:rPr>
        <w:t xml:space="preserve"> на 2024</w:t>
      </w:r>
      <w:r w:rsidRPr="004D7250">
        <w:rPr>
          <w:color w:val="000000"/>
          <w:sz w:val="28"/>
          <w:szCs w:val="28"/>
        </w:rPr>
        <w:t xml:space="preserve"> год и на плановый пери</w:t>
      </w:r>
      <w:r w:rsidR="009A1B58">
        <w:rPr>
          <w:color w:val="000000"/>
          <w:sz w:val="28"/>
          <w:szCs w:val="28"/>
        </w:rPr>
        <w:t>од 2025 и 2026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9A1B58">
        <w:rPr>
          <w:color w:val="000000"/>
          <w:sz w:val="28"/>
          <w:szCs w:val="28"/>
        </w:rPr>
        <w:t>етов, начиная с бюджетов на 2024</w:t>
      </w:r>
      <w:r w:rsidRPr="004D7250">
        <w:rPr>
          <w:color w:val="000000"/>
          <w:sz w:val="28"/>
          <w:szCs w:val="28"/>
        </w:rPr>
        <w:t xml:space="preserve"> год и на плановый п</w:t>
      </w:r>
      <w:r w:rsidR="009A1B58">
        <w:rPr>
          <w:color w:val="000000"/>
          <w:sz w:val="28"/>
          <w:szCs w:val="28"/>
        </w:rPr>
        <w:t>ериод 2025 и 2026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31BC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r w:rsidR="00CA67F4">
        <w:rPr>
          <w:color w:val="000000"/>
          <w:sz w:val="28"/>
          <w:szCs w:val="28"/>
        </w:rPr>
        <w:t>Пионерская</w:t>
      </w:r>
      <w:r>
        <w:rPr>
          <w:color w:val="000000"/>
          <w:sz w:val="28"/>
          <w:szCs w:val="28"/>
        </w:rPr>
        <w:t>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E31BCC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Пионерского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E31BCC" w:rsidRPr="00E31BCC">
        <w:rPr>
          <w:b/>
          <w:sz w:val="28"/>
          <w:szCs w:val="28"/>
          <w:lang w:eastAsia="en-US"/>
        </w:rPr>
        <w:t>А.П.Кутузов</w:t>
      </w:r>
      <w:proofErr w:type="spellEnd"/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E92A24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проекту Постановления</w:t>
      </w:r>
      <w:r w:rsidR="004D7250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E31BCC">
        <w:rPr>
          <w:rFonts w:eastAsia="Calibri"/>
          <w:sz w:val="24"/>
          <w:szCs w:val="24"/>
          <w:lang w:eastAsia="en-US"/>
        </w:rPr>
        <w:t>Пионерского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31BCC">
        <w:rPr>
          <w:b/>
          <w:snapToGrid w:val="0"/>
          <w:sz w:val="24"/>
          <w:szCs w:val="24"/>
        </w:rPr>
        <w:t>Пионерского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9A1B58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9A1B58">
        <w:rPr>
          <w:b/>
          <w:sz w:val="24"/>
          <w:szCs w:val="24"/>
        </w:rPr>
        <w:t>25</w:t>
      </w:r>
      <w:r w:rsidRPr="00F43BC5">
        <w:rPr>
          <w:b/>
          <w:sz w:val="24"/>
          <w:szCs w:val="24"/>
        </w:rPr>
        <w:t xml:space="preserve"> и 202</w:t>
      </w:r>
      <w:r w:rsidR="009A1B58">
        <w:rPr>
          <w:b/>
          <w:sz w:val="24"/>
          <w:szCs w:val="24"/>
        </w:rPr>
        <w:t>6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FB0D1F">
              <w:rPr>
                <w:b/>
                <w:snapToGrid w:val="0"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31BCC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31BCC">
              <w:rPr>
                <w:b/>
                <w:bCs/>
                <w:snapToGrid w:val="0"/>
                <w:sz w:val="24"/>
                <w:szCs w:val="24"/>
                <w:lang w:eastAsia="en-US"/>
              </w:rPr>
              <w:t>Пионерского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84BC2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FB0D1F" w:rsidRDefault="00984BC2" w:rsidP="00984BC2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2 02 29999 100052 150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D14BAB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проекту Постановления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E31BCC">
        <w:rPr>
          <w:rFonts w:eastAsia="Calibri"/>
          <w:sz w:val="24"/>
          <w:szCs w:val="24"/>
          <w:lang w:eastAsia="en-US"/>
        </w:rPr>
        <w:t xml:space="preserve">Пионерского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</w:p>
    <w:p w:rsidR="00D14BAB" w:rsidRDefault="00D14BAB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proofErr w:type="gramStart"/>
      <w:r w:rsidR="00E31BCC">
        <w:rPr>
          <w:b/>
          <w:snapToGrid w:val="0"/>
          <w:sz w:val="24"/>
          <w:szCs w:val="24"/>
        </w:rPr>
        <w:t xml:space="preserve">Пионерского </w:t>
      </w:r>
      <w:r w:rsidRPr="006400A1">
        <w:rPr>
          <w:b/>
          <w:sz w:val="24"/>
          <w:szCs w:val="24"/>
        </w:rPr>
        <w:t xml:space="preserve"> сельского</w:t>
      </w:r>
      <w:proofErr w:type="gramEnd"/>
      <w:r w:rsidRPr="006400A1">
        <w:rPr>
          <w:b/>
          <w:sz w:val="24"/>
          <w:szCs w:val="24"/>
        </w:rPr>
        <w:t xml:space="preserve"> поселения Смоленского р</w:t>
      </w:r>
      <w:r w:rsidR="009A1B58">
        <w:rPr>
          <w:b/>
          <w:sz w:val="24"/>
          <w:szCs w:val="24"/>
        </w:rPr>
        <w:t>айона Смоленской области на 2024</w:t>
      </w:r>
      <w:r w:rsidRPr="006400A1">
        <w:rPr>
          <w:b/>
          <w:sz w:val="24"/>
          <w:szCs w:val="24"/>
        </w:rPr>
        <w:t xml:space="preserve"> г</w:t>
      </w:r>
      <w:r w:rsidR="00D14BAB">
        <w:rPr>
          <w:b/>
          <w:sz w:val="24"/>
          <w:szCs w:val="24"/>
        </w:rPr>
        <w:t xml:space="preserve">од и плановый период </w:t>
      </w:r>
      <w:r w:rsidR="009A1B58">
        <w:rPr>
          <w:b/>
          <w:sz w:val="24"/>
          <w:szCs w:val="24"/>
        </w:rPr>
        <w:t>2025 и 2026</w:t>
      </w:r>
      <w:bookmarkStart w:id="0" w:name="_GoBack"/>
      <w:bookmarkEnd w:id="0"/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FB0D1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FB0D1F">
              <w:rPr>
                <w:b/>
                <w:bCs/>
                <w:snapToGrid w:val="0"/>
                <w:sz w:val="24"/>
                <w:szCs w:val="24"/>
              </w:rPr>
              <w:t>Пионерского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9120C"/>
    <w:rsid w:val="009046E1"/>
    <w:rsid w:val="009764AA"/>
    <w:rsid w:val="00984BC2"/>
    <w:rsid w:val="009A1B58"/>
    <w:rsid w:val="00A64CF9"/>
    <w:rsid w:val="00BB1167"/>
    <w:rsid w:val="00BC0693"/>
    <w:rsid w:val="00C1652A"/>
    <w:rsid w:val="00C6674A"/>
    <w:rsid w:val="00CA67F4"/>
    <w:rsid w:val="00D14BAB"/>
    <w:rsid w:val="00E31BCC"/>
    <w:rsid w:val="00E92A24"/>
    <w:rsid w:val="00EE0303"/>
    <w:rsid w:val="00EF72C6"/>
    <w:rsid w:val="00F03D4C"/>
    <w:rsid w:val="00F35573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9F7D-03D0-4272-AABA-8C203A0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21</cp:revision>
  <cp:lastPrinted>2023-11-16T06:49:00Z</cp:lastPrinted>
  <dcterms:created xsi:type="dcterms:W3CDTF">2021-12-01T06:32:00Z</dcterms:created>
  <dcterms:modified xsi:type="dcterms:W3CDTF">2023-11-16T06:50:00Z</dcterms:modified>
</cp:coreProperties>
</file>