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382" w:rsidRPr="009455C9" w:rsidRDefault="004B7382" w:rsidP="00945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B7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</w:t>
      </w:r>
      <w:r w:rsidRPr="009455C9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В </w:t>
      </w:r>
      <w:proofErr w:type="spellStart"/>
      <w:r w:rsidR="009455C9" w:rsidRPr="009455C9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АдминистрациюПионерского</w:t>
      </w:r>
      <w:proofErr w:type="spellEnd"/>
      <w:r w:rsidR="009455C9" w:rsidRPr="009455C9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сельского поселения Смоленского района Смоленской области</w:t>
      </w:r>
    </w:p>
    <w:p w:rsidR="004B7382" w:rsidRPr="004B7382" w:rsidRDefault="004B7382" w:rsidP="004B7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7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</w:t>
      </w:r>
      <w:proofErr w:type="gramStart"/>
      <w:r w:rsidRPr="004B7382">
        <w:rPr>
          <w:rFonts w:ascii="Courier New" w:eastAsia="Times New Roman" w:hAnsi="Courier New" w:cs="Courier New"/>
          <w:sz w:val="20"/>
          <w:szCs w:val="20"/>
          <w:lang w:eastAsia="ru-RU"/>
        </w:rPr>
        <w:t>(указывается наименование кадрового</w:t>
      </w:r>
      <w:proofErr w:type="gramEnd"/>
    </w:p>
    <w:p w:rsidR="004B7382" w:rsidRPr="004B7382" w:rsidRDefault="004B7382" w:rsidP="004B7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7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подразделения федерального</w:t>
      </w:r>
    </w:p>
    <w:p w:rsidR="004B7382" w:rsidRPr="004B7382" w:rsidRDefault="004B7382" w:rsidP="004B7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7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государственного органа, иного</w:t>
      </w:r>
    </w:p>
    <w:p w:rsidR="004B7382" w:rsidRPr="004B7382" w:rsidRDefault="004B7382" w:rsidP="004B7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7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органа или организации)</w:t>
      </w:r>
    </w:p>
    <w:p w:rsidR="004B7382" w:rsidRPr="004B7382" w:rsidRDefault="004B7382" w:rsidP="004B7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7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СПРАВКА </w:t>
      </w:r>
      <w:hyperlink r:id="rId6" w:anchor="p607" w:tooltip="Ссылка на текущий документ" w:history="1">
        <w:r w:rsidRPr="004B738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&lt;1&gt;</w:t>
        </w:r>
      </w:hyperlink>
    </w:p>
    <w:p w:rsidR="004B7382" w:rsidRPr="004B7382" w:rsidRDefault="004B7382" w:rsidP="004B7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7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о доходах, расходах, об имуществе и обязательствах</w:t>
      </w:r>
    </w:p>
    <w:p w:rsidR="004B7382" w:rsidRPr="004B7382" w:rsidRDefault="004B7382" w:rsidP="004B7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7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имущественного характера </w:t>
      </w:r>
      <w:hyperlink r:id="rId7" w:anchor="p608" w:tooltip="Ссылка на текущий документ" w:history="1">
        <w:r w:rsidRPr="004B738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&lt;2&gt;</w:t>
        </w:r>
      </w:hyperlink>
    </w:p>
    <w:p w:rsidR="009455C9" w:rsidRDefault="004B7382" w:rsidP="00945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B7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9455C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9455C9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Я, </w:t>
      </w:r>
      <w:proofErr w:type="spellStart"/>
      <w:r w:rsidR="009455C9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Геращенков</w:t>
      </w:r>
      <w:proofErr w:type="spellEnd"/>
      <w:r w:rsidR="009455C9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Михаил Фёдорович 09.11.1954г.р., паспорт: 66 99 040032 выдан 17.11.1999г. Смоленским РОВД Смоленской области  </w:t>
      </w:r>
    </w:p>
    <w:p w:rsidR="009455C9" w:rsidRDefault="009455C9" w:rsidP="00945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(фамилия, имя, отчество, дата рождения, серия и номер паспорта,</w:t>
      </w:r>
      <w:proofErr w:type="gramEnd"/>
    </w:p>
    <w:p w:rsidR="009455C9" w:rsidRDefault="009455C9" w:rsidP="00945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дата выдачи и орган, выдавший паспорт)</w:t>
      </w:r>
    </w:p>
    <w:p w:rsidR="009455C9" w:rsidRDefault="009455C9" w:rsidP="00945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>Администрация Пионерского сельского поселения Смоленского района Смоленской области, глава муниципального образования Пионерского сельского поселения,</w:t>
      </w:r>
    </w:p>
    <w:p w:rsidR="009455C9" w:rsidRDefault="009455C9" w:rsidP="00945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(место работы (службы), занимаемая (замещаемая) должность; в случае</w:t>
      </w:r>
      <w:proofErr w:type="gramEnd"/>
    </w:p>
    <w:p w:rsidR="009455C9" w:rsidRDefault="009455C9" w:rsidP="00945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отсутствия основного места работы (службы) - род занятий; должность,</w:t>
      </w:r>
    </w:p>
    <w:p w:rsidR="009455C9" w:rsidRDefault="009455C9" w:rsidP="00945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на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замещение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которой претендует гражданин (если применимо))</w:t>
      </w:r>
    </w:p>
    <w:p w:rsidR="009455C9" w:rsidRDefault="009455C9" w:rsidP="00945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>зарегистрированный</w:t>
      </w:r>
      <w:proofErr w:type="gramEnd"/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по адресу: Смоленская область, Смоленский </w:t>
      </w:r>
      <w:proofErr w:type="spellStart"/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>район,д</w:t>
      </w:r>
      <w:proofErr w:type="gramStart"/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>.С</w:t>
      </w:r>
      <w:proofErr w:type="gramEnd"/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>анники,ул.Молодёжная</w:t>
      </w:r>
      <w:proofErr w:type="spellEnd"/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>, д.18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9455C9" w:rsidRDefault="009455C9" w:rsidP="00945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(адрес места регистрации)</w:t>
      </w:r>
    </w:p>
    <w:p w:rsidR="009455C9" w:rsidRDefault="009455C9" w:rsidP="00945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сообщаю   сведения   о   доходах,   расходах   </w:t>
      </w:r>
      <w:r w:rsidRPr="009455C9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своих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>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455C9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>супруги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(супруга),</w:t>
      </w:r>
    </w:p>
    <w:p w:rsidR="004B7382" w:rsidRPr="001977AE" w:rsidRDefault="009455C9" w:rsidP="004B7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bookmarkStart w:id="0" w:name="_GoBack"/>
      <w:proofErr w:type="spellStart"/>
      <w:r w:rsidRPr="001977AE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Геращенковой</w:t>
      </w:r>
      <w:proofErr w:type="spellEnd"/>
      <w:r w:rsidRPr="001977AE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Надежды Тимофеевны 03.01.1953г.р., </w:t>
      </w:r>
    </w:p>
    <w:bookmarkEnd w:id="0"/>
    <w:p w:rsidR="004B7382" w:rsidRPr="004B7382" w:rsidRDefault="004B7382" w:rsidP="004B7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7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gramStart"/>
      <w:r w:rsidRPr="004B7382">
        <w:rPr>
          <w:rFonts w:ascii="Courier New" w:eastAsia="Times New Roman" w:hAnsi="Courier New" w:cs="Courier New"/>
          <w:sz w:val="20"/>
          <w:szCs w:val="20"/>
          <w:lang w:eastAsia="ru-RU"/>
        </w:rPr>
        <w:t>(фамилия, имя, отчество, дата рождения, серия и номер паспорта,</w:t>
      </w:r>
      <w:proofErr w:type="gramEnd"/>
    </w:p>
    <w:p w:rsidR="004B7382" w:rsidRPr="004B7382" w:rsidRDefault="004B7382" w:rsidP="004B7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7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дата выдачи и орган, выдавший паспорт)</w:t>
      </w:r>
    </w:p>
    <w:p w:rsidR="009455C9" w:rsidRPr="009455C9" w:rsidRDefault="009455C9" w:rsidP="004B7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9455C9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не работает, пенсионер</w:t>
      </w:r>
    </w:p>
    <w:p w:rsidR="004B7382" w:rsidRPr="004B7382" w:rsidRDefault="009455C9" w:rsidP="004B7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4B7382" w:rsidRPr="004B7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</w:t>
      </w:r>
      <w:proofErr w:type="gramStart"/>
      <w:r w:rsidR="004B7382" w:rsidRPr="004B7382">
        <w:rPr>
          <w:rFonts w:ascii="Courier New" w:eastAsia="Times New Roman" w:hAnsi="Courier New" w:cs="Courier New"/>
          <w:sz w:val="20"/>
          <w:szCs w:val="20"/>
          <w:lang w:eastAsia="ru-RU"/>
        </w:rPr>
        <w:t>замещение</w:t>
      </w:r>
      <w:proofErr w:type="gramEnd"/>
      <w:r w:rsidR="004B7382" w:rsidRPr="004B7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которой претендует гражданин (если применимо))</w:t>
      </w:r>
    </w:p>
    <w:p w:rsidR="004B7382" w:rsidRPr="004B7382" w:rsidRDefault="004B7382" w:rsidP="004B7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B7382">
        <w:rPr>
          <w:rFonts w:ascii="Courier New" w:eastAsia="Times New Roman" w:hAnsi="Courier New" w:cs="Courier New"/>
          <w:sz w:val="20"/>
          <w:szCs w:val="20"/>
          <w:lang w:eastAsia="ru-RU"/>
        </w:rPr>
        <w:t>зарегистрированный</w:t>
      </w:r>
      <w:proofErr w:type="gramEnd"/>
      <w:r w:rsidRPr="004B7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адресу: </w:t>
      </w:r>
      <w:r w:rsidR="009455C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Смоленская </w:t>
      </w:r>
      <w:proofErr w:type="spellStart"/>
      <w:r w:rsidR="009455C9">
        <w:rPr>
          <w:rFonts w:ascii="Courier New" w:eastAsia="Times New Roman" w:hAnsi="Courier New" w:cs="Courier New"/>
          <w:sz w:val="20"/>
          <w:szCs w:val="20"/>
          <w:lang w:eastAsia="ru-RU"/>
        </w:rPr>
        <w:t>область,Смоленский</w:t>
      </w:r>
      <w:proofErr w:type="spellEnd"/>
      <w:r w:rsidR="009455C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район, </w:t>
      </w:r>
      <w:proofErr w:type="spellStart"/>
      <w:r w:rsidR="009455C9">
        <w:rPr>
          <w:rFonts w:ascii="Courier New" w:eastAsia="Times New Roman" w:hAnsi="Courier New" w:cs="Courier New"/>
          <w:sz w:val="20"/>
          <w:szCs w:val="20"/>
          <w:lang w:eastAsia="ru-RU"/>
        </w:rPr>
        <w:t>д</w:t>
      </w:r>
      <w:proofErr w:type="gramStart"/>
      <w:r w:rsidR="009455C9">
        <w:rPr>
          <w:rFonts w:ascii="Courier New" w:eastAsia="Times New Roman" w:hAnsi="Courier New" w:cs="Courier New"/>
          <w:sz w:val="20"/>
          <w:szCs w:val="20"/>
          <w:lang w:eastAsia="ru-RU"/>
        </w:rPr>
        <w:t>.С</w:t>
      </w:r>
      <w:proofErr w:type="gramEnd"/>
      <w:r w:rsidR="009455C9">
        <w:rPr>
          <w:rFonts w:ascii="Courier New" w:eastAsia="Times New Roman" w:hAnsi="Courier New" w:cs="Courier New"/>
          <w:sz w:val="20"/>
          <w:szCs w:val="20"/>
          <w:lang w:eastAsia="ru-RU"/>
        </w:rPr>
        <w:t>анники</w:t>
      </w:r>
      <w:proofErr w:type="spellEnd"/>
      <w:r w:rsidR="009455C9">
        <w:rPr>
          <w:rFonts w:ascii="Courier New" w:eastAsia="Times New Roman" w:hAnsi="Courier New" w:cs="Courier New"/>
          <w:sz w:val="20"/>
          <w:szCs w:val="20"/>
          <w:lang w:eastAsia="ru-RU"/>
        </w:rPr>
        <w:t>, ул.Молодёжная,д.18</w:t>
      </w:r>
      <w:r w:rsidRPr="004B7382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4B7382" w:rsidRPr="004B7382" w:rsidRDefault="004B7382" w:rsidP="004B7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7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(адрес места регистрации)</w:t>
      </w:r>
    </w:p>
    <w:p w:rsidR="004B7382" w:rsidRPr="004B7382" w:rsidRDefault="004B7382" w:rsidP="004B7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B7382" w:rsidRPr="004B7382" w:rsidRDefault="004B7382" w:rsidP="004B7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7382">
        <w:rPr>
          <w:rFonts w:ascii="Courier New" w:eastAsia="Times New Roman" w:hAnsi="Courier New" w:cs="Courier New"/>
          <w:sz w:val="20"/>
          <w:szCs w:val="20"/>
          <w:lang w:eastAsia="ru-RU"/>
        </w:rPr>
        <w:t>за    отчетный   период   с  1  января  20</w:t>
      </w:r>
      <w:r w:rsidR="009455C9">
        <w:rPr>
          <w:rFonts w:ascii="Courier New" w:eastAsia="Times New Roman" w:hAnsi="Courier New" w:cs="Courier New"/>
          <w:sz w:val="20"/>
          <w:szCs w:val="20"/>
          <w:lang w:eastAsia="ru-RU"/>
        </w:rPr>
        <w:t>14</w:t>
      </w:r>
      <w:r w:rsidRPr="004B7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г.   по   31  декабря  20</w:t>
      </w:r>
      <w:r w:rsidR="009455C9">
        <w:rPr>
          <w:rFonts w:ascii="Courier New" w:eastAsia="Times New Roman" w:hAnsi="Courier New" w:cs="Courier New"/>
          <w:sz w:val="20"/>
          <w:szCs w:val="20"/>
          <w:lang w:eastAsia="ru-RU"/>
        </w:rPr>
        <w:t>14</w:t>
      </w:r>
      <w:r w:rsidRPr="004B7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г.</w:t>
      </w:r>
    </w:p>
    <w:p w:rsidR="004B7382" w:rsidRPr="004B7382" w:rsidRDefault="004B7382" w:rsidP="004B7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7382">
        <w:rPr>
          <w:rFonts w:ascii="Courier New" w:eastAsia="Times New Roman" w:hAnsi="Courier New" w:cs="Courier New"/>
          <w:sz w:val="20"/>
          <w:szCs w:val="20"/>
          <w:lang w:eastAsia="ru-RU"/>
        </w:rPr>
        <w:t>об                         имуществе,                         принадлежащем</w:t>
      </w:r>
    </w:p>
    <w:p w:rsidR="004B7382" w:rsidRPr="004B7382" w:rsidRDefault="004B7382" w:rsidP="004B7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738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4B7382" w:rsidRPr="004B7382" w:rsidRDefault="004B7382" w:rsidP="004B7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7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(фамилия, имя, отчество)</w:t>
      </w:r>
    </w:p>
    <w:p w:rsidR="004B7382" w:rsidRPr="004B7382" w:rsidRDefault="004B7382" w:rsidP="004B7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7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   праве   собственности,   о   вкладах  в  банках,  ценных  бумагах,  </w:t>
      </w:r>
      <w:proofErr w:type="gramStart"/>
      <w:r w:rsidRPr="004B7382">
        <w:rPr>
          <w:rFonts w:ascii="Courier New" w:eastAsia="Times New Roman" w:hAnsi="Courier New" w:cs="Courier New"/>
          <w:sz w:val="20"/>
          <w:szCs w:val="20"/>
          <w:lang w:eastAsia="ru-RU"/>
        </w:rPr>
        <w:t>об</w:t>
      </w:r>
      <w:proofErr w:type="gramEnd"/>
    </w:p>
    <w:p w:rsidR="004B7382" w:rsidRPr="004B7382" w:rsidRDefault="004B7382" w:rsidP="004B7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B7382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</w:t>
      </w:r>
      <w:proofErr w:type="gramEnd"/>
      <w:r w:rsidRPr="004B7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имущественного характера по состоянию на "</w:t>
      </w:r>
      <w:r w:rsidR="009455C9">
        <w:rPr>
          <w:rFonts w:ascii="Courier New" w:eastAsia="Times New Roman" w:hAnsi="Courier New" w:cs="Courier New"/>
          <w:sz w:val="20"/>
          <w:szCs w:val="20"/>
          <w:lang w:eastAsia="ru-RU"/>
        </w:rPr>
        <w:t>31</w:t>
      </w:r>
      <w:r w:rsidRPr="004B7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</w:t>
      </w:r>
      <w:r w:rsidR="009455C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декабря </w:t>
      </w:r>
      <w:r w:rsidRPr="004B7382">
        <w:rPr>
          <w:rFonts w:ascii="Courier New" w:eastAsia="Times New Roman" w:hAnsi="Courier New" w:cs="Courier New"/>
          <w:sz w:val="20"/>
          <w:szCs w:val="20"/>
          <w:lang w:eastAsia="ru-RU"/>
        </w:rPr>
        <w:t>20</w:t>
      </w:r>
      <w:r w:rsidR="009455C9">
        <w:rPr>
          <w:rFonts w:ascii="Courier New" w:eastAsia="Times New Roman" w:hAnsi="Courier New" w:cs="Courier New"/>
          <w:sz w:val="20"/>
          <w:szCs w:val="20"/>
          <w:lang w:eastAsia="ru-RU"/>
        </w:rPr>
        <w:t>14</w:t>
      </w:r>
      <w:r w:rsidRPr="004B7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г.</w:t>
      </w:r>
    </w:p>
    <w:p w:rsidR="004B7382" w:rsidRPr="004B7382" w:rsidRDefault="004B7382" w:rsidP="004B7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7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Раздел 1. Сведения о доходах </w:t>
      </w:r>
      <w:hyperlink r:id="rId8" w:anchor="p609" w:tooltip="Ссылка на текущий документ" w:history="1">
        <w:r w:rsidRPr="004B738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&lt;3&gt;</w:t>
        </w:r>
      </w:hyperlink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6726"/>
        <w:gridCol w:w="2024"/>
      </w:tblGrid>
      <w:tr w:rsidR="004B7382" w:rsidRPr="004B7382" w:rsidTr="004B7382">
        <w:tc>
          <w:tcPr>
            <w:tcW w:w="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Величина дохода </w:t>
            </w:r>
            <w:hyperlink r:id="rId9" w:anchor="p610" w:tooltip="Ссылка на текущий документ" w:history="1">
              <w:r w:rsidRPr="004B73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&lt;4&gt;</w:t>
              </w:r>
            </w:hyperlink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4B7382" w:rsidRPr="004B7382" w:rsidTr="004B7382">
        <w:tc>
          <w:tcPr>
            <w:tcW w:w="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B7382" w:rsidRPr="004B7382" w:rsidTr="004B7382">
        <w:tc>
          <w:tcPr>
            <w:tcW w:w="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по основному месту работы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9455C9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7382" w:rsidRPr="004B7382" w:rsidTr="004B7382">
        <w:tc>
          <w:tcPr>
            <w:tcW w:w="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педагогической и научной деятельности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9455C9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7382" w:rsidRPr="004B7382" w:rsidTr="004B7382">
        <w:tc>
          <w:tcPr>
            <w:tcW w:w="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иной творческой деятельности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9455C9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7382" w:rsidRPr="004B7382" w:rsidTr="004B7382">
        <w:tc>
          <w:tcPr>
            <w:tcW w:w="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9455C9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7382" w:rsidRPr="004B7382" w:rsidTr="004B7382">
        <w:tc>
          <w:tcPr>
            <w:tcW w:w="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9455C9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7382" w:rsidRPr="004B7382" w:rsidTr="004B7382">
        <w:tc>
          <w:tcPr>
            <w:tcW w:w="8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доходы (указать вид дохода):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382" w:rsidRPr="004B7382" w:rsidTr="004B7382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945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пенсия</w:t>
            </w:r>
          </w:p>
        </w:tc>
        <w:tc>
          <w:tcPr>
            <w:tcW w:w="2320" w:type="dxa"/>
            <w:tcBorders>
              <w:top w:val="nil"/>
              <w:left w:val="single" w:sz="6" w:space="0" w:color="000000"/>
              <w:bottom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97C27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92911.26</w:t>
            </w:r>
          </w:p>
        </w:tc>
      </w:tr>
      <w:tr w:rsidR="004B7382" w:rsidRPr="004B7382" w:rsidTr="004B7382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97C27" w:rsidP="004B7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single" w:sz="6" w:space="0" w:color="000000"/>
              <w:bottom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382" w:rsidRPr="004B7382" w:rsidTr="004B7382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97C27" w:rsidP="004B7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382" w:rsidRPr="004B7382" w:rsidTr="004B7382">
        <w:tc>
          <w:tcPr>
            <w:tcW w:w="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доход за отчетный период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7382" w:rsidRPr="004B7382" w:rsidRDefault="004B7382" w:rsidP="004B7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7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Раздел 2. Сведения о расходах </w:t>
      </w:r>
      <w:hyperlink r:id="rId10" w:anchor="p611" w:tooltip="Ссылка на текущий документ" w:history="1">
        <w:r w:rsidRPr="004B738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&lt;5&gt;</w:t>
        </w:r>
      </w:hyperlink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2379"/>
        <w:gridCol w:w="1630"/>
        <w:gridCol w:w="2819"/>
        <w:gridCol w:w="2046"/>
      </w:tblGrid>
      <w:tr w:rsidR="004B7382" w:rsidRPr="004B7382" w:rsidTr="004B7382"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приобретенного имущества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сделки (руб.)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приобретения </w:t>
            </w:r>
            <w:hyperlink r:id="rId11" w:anchor="p612" w:tooltip="Ссылка на текущий документ" w:history="1">
              <w:r w:rsidRPr="004B73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&lt;6&gt;</w:t>
              </w:r>
            </w:hyperlink>
          </w:p>
        </w:tc>
      </w:tr>
      <w:tr w:rsidR="004B7382" w:rsidRPr="004B7382" w:rsidTr="004B7382"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B7382" w:rsidRPr="004B7382" w:rsidTr="004B7382">
        <w:tc>
          <w:tcPr>
            <w:tcW w:w="74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участки: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97C27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97C27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97C27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7382" w:rsidRPr="004B7382" w:rsidTr="004B7382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97C27" w:rsidP="004B7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lef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382" w:rsidRPr="004B7382" w:rsidTr="004B7382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97C27" w:rsidP="004B7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lef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382" w:rsidRPr="004B7382" w:rsidTr="004B7382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97C27" w:rsidP="00497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382" w:rsidRPr="004B7382" w:rsidTr="004B7382">
        <w:tc>
          <w:tcPr>
            <w:tcW w:w="74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97C27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97C27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97C27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7382" w:rsidRPr="004B7382" w:rsidTr="00497C27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lef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382" w:rsidRPr="004B7382" w:rsidTr="00497C27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lef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382" w:rsidRPr="004B7382" w:rsidTr="00497C27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382" w:rsidRPr="004B7382" w:rsidTr="004B7382">
        <w:tc>
          <w:tcPr>
            <w:tcW w:w="74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средства: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97C27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97C27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97C27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7382" w:rsidRPr="004B7382" w:rsidTr="00497C27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lef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382" w:rsidRPr="004B7382" w:rsidTr="00497C27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lef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382" w:rsidRPr="004B7382" w:rsidTr="00497C27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382" w:rsidRPr="004B7382" w:rsidTr="004B7382">
        <w:tc>
          <w:tcPr>
            <w:tcW w:w="74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Ценные бумаги: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97C27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97C27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97C27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7382" w:rsidRPr="004B7382" w:rsidTr="00497C27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lef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382" w:rsidRPr="004B7382" w:rsidTr="00497C27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lef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382" w:rsidRPr="004B7382" w:rsidTr="00497C27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lef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7382" w:rsidRPr="004B7382" w:rsidRDefault="004B7382" w:rsidP="004B7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7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Раздел 3. Сведения об имуществе</w:t>
      </w:r>
    </w:p>
    <w:p w:rsidR="004B7382" w:rsidRPr="004B7382" w:rsidRDefault="004B7382" w:rsidP="004B7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7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3.1. Недвижимое имущество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60"/>
        <w:gridCol w:w="1709"/>
        <w:gridCol w:w="356"/>
        <w:gridCol w:w="1696"/>
        <w:gridCol w:w="137"/>
        <w:gridCol w:w="1616"/>
        <w:gridCol w:w="310"/>
        <w:gridCol w:w="956"/>
        <w:gridCol w:w="250"/>
        <w:gridCol w:w="1890"/>
      </w:tblGrid>
      <w:tr w:rsidR="004B7382" w:rsidRPr="004B7382" w:rsidTr="00497C27"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и наименование </w:t>
            </w: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</w:t>
            </w:r>
          </w:p>
        </w:tc>
        <w:tc>
          <w:tcPr>
            <w:tcW w:w="1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Вид собственности </w:t>
            </w:r>
            <w:hyperlink r:id="rId12" w:anchor="p613" w:tooltip="Ссылка на текущий документ" w:history="1">
              <w:r w:rsidRPr="004B73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&lt;7&gt;</w:t>
              </w:r>
            </w:hyperlink>
          </w:p>
        </w:tc>
        <w:tc>
          <w:tcPr>
            <w:tcW w:w="2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Местонахождение (адрес)</w:t>
            </w:r>
          </w:p>
        </w:tc>
        <w:tc>
          <w:tcPr>
            <w:tcW w:w="1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приобретения и </w:t>
            </w: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источник средств </w:t>
            </w:r>
            <w:hyperlink r:id="rId13" w:anchor="p614" w:tooltip="Ссылка на текущий документ" w:history="1">
              <w:r w:rsidRPr="004B73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&lt;8&gt;</w:t>
              </w:r>
            </w:hyperlink>
          </w:p>
        </w:tc>
      </w:tr>
      <w:tr w:rsidR="004B7382" w:rsidRPr="004B7382" w:rsidTr="00497C27"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7382" w:rsidRPr="004B7382" w:rsidTr="00497C27">
        <w:tc>
          <w:tcPr>
            <w:tcW w:w="55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</w:t>
            </w:r>
            <w:hyperlink r:id="rId14" w:anchor="p615" w:tooltip="Ссылка на текущий документ" w:history="1">
              <w:r w:rsidRPr="004B73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&lt;9&gt;</w:t>
              </w:r>
            </w:hyperlink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97C27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гос.рег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018477 от 29.12.2014</w:t>
            </w:r>
          </w:p>
        </w:tc>
      </w:tr>
      <w:tr w:rsidR="004B7382" w:rsidRPr="004B7382" w:rsidTr="00497C27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gridSpan w:val="2"/>
            <w:tcBorders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49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ЛПХ</w:t>
            </w:r>
          </w:p>
        </w:tc>
        <w:tc>
          <w:tcPr>
            <w:tcW w:w="1833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97C27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045" w:type="dxa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97C27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Д.Санники</w:t>
            </w:r>
            <w:proofErr w:type="spellEnd"/>
          </w:p>
        </w:tc>
        <w:tc>
          <w:tcPr>
            <w:tcW w:w="1248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97C27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33000</w:t>
            </w:r>
          </w:p>
        </w:tc>
        <w:tc>
          <w:tcPr>
            <w:tcW w:w="2007" w:type="dxa"/>
            <w:tcBorders>
              <w:lef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97C27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гос.рег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018477 от 29.12.2014</w:t>
            </w:r>
          </w:p>
        </w:tc>
      </w:tr>
      <w:tr w:rsidR="004B7382" w:rsidRPr="004B7382" w:rsidTr="00497C27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gridSpan w:val="2"/>
            <w:tcBorders>
              <w:top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49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с/х назначения</w:t>
            </w:r>
          </w:p>
        </w:tc>
        <w:tc>
          <w:tcPr>
            <w:tcW w:w="18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97C27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04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97C27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Д.Санники</w:t>
            </w:r>
            <w:proofErr w:type="spellEnd"/>
          </w:p>
        </w:tc>
        <w:tc>
          <w:tcPr>
            <w:tcW w:w="12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97C27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196000</w:t>
            </w:r>
          </w:p>
        </w:tc>
        <w:tc>
          <w:tcPr>
            <w:tcW w:w="2007" w:type="dxa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97C27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 гос. Рег. 67-Ав №176946</w:t>
            </w:r>
          </w:p>
        </w:tc>
      </w:tr>
      <w:tr w:rsidR="004B7382" w:rsidRPr="004B7382" w:rsidTr="00497C27">
        <w:tc>
          <w:tcPr>
            <w:tcW w:w="55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дома, дачи:</w:t>
            </w:r>
          </w:p>
        </w:tc>
        <w:tc>
          <w:tcPr>
            <w:tcW w:w="18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97C27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382" w:rsidRPr="004B7382" w:rsidTr="00497C27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gridSpan w:val="2"/>
            <w:tcBorders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49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833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97C27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045" w:type="dxa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97C27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Д.Санники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олодёжная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д.18</w:t>
            </w:r>
          </w:p>
        </w:tc>
        <w:tc>
          <w:tcPr>
            <w:tcW w:w="1248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97C27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146,3</w:t>
            </w:r>
          </w:p>
        </w:tc>
        <w:tc>
          <w:tcPr>
            <w:tcW w:w="2007" w:type="dxa"/>
            <w:tcBorders>
              <w:lef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97C27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приватизации 14.12.2001</w:t>
            </w:r>
          </w:p>
        </w:tc>
      </w:tr>
      <w:tr w:rsidR="004B7382" w:rsidRPr="004B7382" w:rsidTr="00497C27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gridSpan w:val="2"/>
            <w:tcBorders>
              <w:top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8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9F2" w:rsidRPr="005A1637" w:rsidTr="00497C27">
        <w:tc>
          <w:tcPr>
            <w:tcW w:w="614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Квартиры:</w:t>
            </w:r>
          </w:p>
        </w:tc>
        <w:tc>
          <w:tcPr>
            <w:tcW w:w="15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9F2" w:rsidRPr="005A1637" w:rsidTr="00C307F3">
        <w:tc>
          <w:tcPr>
            <w:tcW w:w="0" w:type="auto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gridSpan w:val="2"/>
            <w:tcBorders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C307F3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6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C307F3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3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C307F3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2" w:type="dxa"/>
            <w:gridSpan w:val="2"/>
            <w:tcBorders>
              <w:lef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C307F3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49F2" w:rsidRPr="005A1637" w:rsidTr="00C307F3">
        <w:tc>
          <w:tcPr>
            <w:tcW w:w="0" w:type="auto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9F2" w:rsidRPr="005A1637" w:rsidTr="00497C27">
        <w:tc>
          <w:tcPr>
            <w:tcW w:w="614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Гаражи:</w:t>
            </w:r>
          </w:p>
        </w:tc>
        <w:tc>
          <w:tcPr>
            <w:tcW w:w="15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C307F3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C307F3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C307F3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C307F3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49F2" w:rsidRPr="005A1637" w:rsidTr="00C307F3">
        <w:tc>
          <w:tcPr>
            <w:tcW w:w="0" w:type="auto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gridSpan w:val="2"/>
            <w:tcBorders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gridSpan w:val="2"/>
            <w:tcBorders>
              <w:lef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9F2" w:rsidRPr="005A1637" w:rsidTr="00C307F3">
        <w:tc>
          <w:tcPr>
            <w:tcW w:w="0" w:type="auto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9F2" w:rsidRPr="005A1637" w:rsidTr="00497C27">
        <w:tc>
          <w:tcPr>
            <w:tcW w:w="614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15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C27" w:rsidRPr="005A1637" w:rsidTr="00497C27">
        <w:tc>
          <w:tcPr>
            <w:tcW w:w="0" w:type="auto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7C27" w:rsidRPr="005A1637" w:rsidRDefault="00497C27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gridSpan w:val="2"/>
            <w:tcBorders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97C27" w:rsidRPr="005A1637" w:rsidRDefault="00497C27" w:rsidP="003A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Весовая</w:t>
            </w:r>
          </w:p>
        </w:tc>
        <w:tc>
          <w:tcPr>
            <w:tcW w:w="1596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97C27" w:rsidRPr="004B7382" w:rsidRDefault="00497C27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616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97C27" w:rsidRPr="005A1637" w:rsidRDefault="00497C27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Д.Санники</w:t>
            </w:r>
            <w:proofErr w:type="spellEnd"/>
          </w:p>
        </w:tc>
        <w:tc>
          <w:tcPr>
            <w:tcW w:w="1273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97C27" w:rsidRPr="005A1637" w:rsidRDefault="00497C27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</w:t>
            </w:r>
          </w:p>
        </w:tc>
        <w:tc>
          <w:tcPr>
            <w:tcW w:w="2292" w:type="dxa"/>
            <w:gridSpan w:val="2"/>
            <w:tcBorders>
              <w:lef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97C27" w:rsidRPr="005A1637" w:rsidRDefault="00497C27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 гос.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30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C30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="00C30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29.12.2014</w:t>
            </w:r>
          </w:p>
        </w:tc>
      </w:tr>
      <w:tr w:rsidR="00497C27" w:rsidRPr="005A1637" w:rsidTr="00497C27">
        <w:tc>
          <w:tcPr>
            <w:tcW w:w="0" w:type="auto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7C27" w:rsidRPr="005A1637" w:rsidRDefault="00497C27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gridSpan w:val="2"/>
            <w:tcBorders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97C27" w:rsidRPr="005A1637" w:rsidRDefault="00497C27" w:rsidP="003A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596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97C27" w:rsidRPr="005A1637" w:rsidRDefault="00497C27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97C27" w:rsidRPr="005A1637" w:rsidRDefault="00497C27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97C27" w:rsidRPr="005A1637" w:rsidRDefault="00497C27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gridSpan w:val="2"/>
            <w:tcBorders>
              <w:lef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97C27" w:rsidRPr="005A1637" w:rsidRDefault="00497C27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49F2" w:rsidRPr="005A1637" w:rsidRDefault="000049F2" w:rsidP="00004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16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3.2. Транспортные средства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"/>
        <w:gridCol w:w="3440"/>
        <w:gridCol w:w="2882"/>
        <w:gridCol w:w="2562"/>
      </w:tblGrid>
      <w:tr w:rsidR="000049F2" w:rsidRPr="005A1637" w:rsidTr="003A5783"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Вид, марка, модель транспортного средства, год изготовления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</w:t>
            </w:r>
            <w:hyperlink r:id="rId15" w:anchor="p616" w:tooltip="Ссылка на текущий документ" w:history="1">
              <w:r w:rsidRPr="005A16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&lt;10&gt;</w:t>
              </w:r>
            </w:hyperlink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0049F2" w:rsidRPr="005A1637" w:rsidTr="003A5783"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049F2" w:rsidRPr="005A1637" w:rsidTr="003A5783">
        <w:tc>
          <w:tcPr>
            <w:tcW w:w="7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легковые: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C307F3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C307F3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49F2" w:rsidRPr="005A1637" w:rsidTr="00C307F3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lef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9F2" w:rsidRPr="005A1637" w:rsidTr="00C307F3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9F2" w:rsidRPr="005A1637" w:rsidTr="003A5783">
        <w:tc>
          <w:tcPr>
            <w:tcW w:w="7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грузовые:</w:t>
            </w:r>
          </w:p>
        </w:tc>
        <w:tc>
          <w:tcPr>
            <w:tcW w:w="3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C307F3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C307F3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49F2" w:rsidRPr="005A1637" w:rsidTr="00C307F3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9F2" w:rsidRPr="005A1637" w:rsidTr="00C307F3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9F2" w:rsidRPr="005A1637" w:rsidTr="003A5783">
        <w:tc>
          <w:tcPr>
            <w:tcW w:w="7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Мототранспортные</w:t>
            </w:r>
            <w:proofErr w:type="spellEnd"/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средства:</w:t>
            </w:r>
          </w:p>
        </w:tc>
        <w:tc>
          <w:tcPr>
            <w:tcW w:w="3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C307F3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C307F3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49F2" w:rsidRPr="005A1637" w:rsidTr="00C307F3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9F2" w:rsidRPr="005A1637" w:rsidTr="00C307F3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9F2" w:rsidRPr="005A1637" w:rsidTr="003A5783">
        <w:tc>
          <w:tcPr>
            <w:tcW w:w="7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техника: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C307F3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C307F3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49F2" w:rsidRPr="005A1637" w:rsidTr="00C307F3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lef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9F2" w:rsidRPr="005A1637" w:rsidTr="00C307F3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9F2" w:rsidRPr="005A1637" w:rsidTr="003A5783">
        <w:tc>
          <w:tcPr>
            <w:tcW w:w="7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транспорт: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C307F3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C307F3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49F2" w:rsidRPr="005A1637" w:rsidTr="00C307F3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lef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9F2" w:rsidRPr="005A1637" w:rsidTr="00C307F3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9F2" w:rsidRPr="005A1637" w:rsidTr="003A5783">
        <w:tc>
          <w:tcPr>
            <w:tcW w:w="7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транспорт: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C307F3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C307F3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49F2" w:rsidRPr="005A1637" w:rsidTr="003A5783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lef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9F2" w:rsidRPr="005A1637" w:rsidTr="00C307F3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9F2" w:rsidRPr="005A1637" w:rsidTr="003A5783">
        <w:tc>
          <w:tcPr>
            <w:tcW w:w="7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транспортные средства: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C307F3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C307F3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49F2" w:rsidRPr="005A1637" w:rsidTr="00C307F3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lef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9F2" w:rsidRPr="005A1637" w:rsidTr="00C307F3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lef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49F2" w:rsidRPr="005A1637" w:rsidRDefault="000049F2" w:rsidP="00004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16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Раздел 4. Сведения о счетах в банках и иных кредитных организациях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2231"/>
        <w:gridCol w:w="1821"/>
        <w:gridCol w:w="1468"/>
        <w:gridCol w:w="1333"/>
        <w:gridCol w:w="2089"/>
      </w:tblGrid>
      <w:tr w:rsidR="000049F2" w:rsidRPr="005A1637" w:rsidTr="00C307F3">
        <w:tc>
          <w:tcPr>
            <w:tcW w:w="5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и валюта счета </w:t>
            </w:r>
            <w:hyperlink r:id="rId16" w:anchor="p617" w:tooltip="Ссылка на текущий документ" w:history="1">
              <w:r w:rsidRPr="005A16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&lt;11&gt;</w:t>
              </w:r>
            </w:hyperlink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открытия счета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Остаток на счете </w:t>
            </w:r>
            <w:hyperlink r:id="rId17" w:anchor="p618" w:tooltip="Ссылка на текущий документ" w:history="1">
              <w:r w:rsidRPr="005A16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&lt;12&gt;</w:t>
              </w:r>
            </w:hyperlink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поступивших на счет денежных средств </w:t>
            </w:r>
            <w:hyperlink r:id="rId18" w:anchor="p619" w:tooltip="Ссылка на текущий документ" w:history="1">
              <w:r w:rsidRPr="005A16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&lt;13&gt;</w:t>
              </w:r>
            </w:hyperlink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0049F2" w:rsidRPr="005A1637" w:rsidTr="00C307F3">
        <w:tc>
          <w:tcPr>
            <w:tcW w:w="5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049F2" w:rsidRPr="005A1637" w:rsidTr="00C307F3">
        <w:tc>
          <w:tcPr>
            <w:tcW w:w="5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C307F3" w:rsidP="00C3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Г.Смоленск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рев.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C307F3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C307F3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01.01.1999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C307F3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84-34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C307F3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049F2" w:rsidRPr="005A1637" w:rsidRDefault="000049F2" w:rsidP="00004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16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Раздел 5. Сведения о ценных бумагах</w:t>
      </w:r>
    </w:p>
    <w:p w:rsidR="000049F2" w:rsidRPr="005A1637" w:rsidRDefault="000049F2" w:rsidP="00004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16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5.1. Акции и иное участие в коммерческих организациях и фондах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2401"/>
        <w:gridCol w:w="2321"/>
        <w:gridCol w:w="1503"/>
        <w:gridCol w:w="1192"/>
        <w:gridCol w:w="1536"/>
      </w:tblGrid>
      <w:tr w:rsidR="000049F2" w:rsidRPr="005A1637" w:rsidTr="00FD049B">
        <w:tc>
          <w:tcPr>
            <w:tcW w:w="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организационно-правовая форма организации </w:t>
            </w:r>
            <w:hyperlink r:id="rId19" w:anchor="p620" w:tooltip="Ссылка на текущий документ" w:history="1">
              <w:r w:rsidRPr="005A16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&lt;14&gt;</w:t>
              </w:r>
            </w:hyperlink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организации (адрес)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Уставный капитал </w:t>
            </w:r>
            <w:hyperlink r:id="rId20" w:anchor="p621" w:tooltip="Ссылка на текущий документ" w:history="1">
              <w:r w:rsidRPr="005A16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&lt;15&gt;</w:t>
              </w:r>
            </w:hyperlink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участия </w:t>
            </w:r>
            <w:hyperlink r:id="rId21" w:anchor="p622" w:tooltip="Ссылка на текущий документ" w:history="1">
              <w:r w:rsidRPr="005A16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&lt;16&gt;</w:t>
              </w:r>
            </w:hyperlink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участия </w:t>
            </w:r>
            <w:hyperlink r:id="rId22" w:anchor="p623" w:tooltip="Ссылка на текущий документ" w:history="1">
              <w:r w:rsidRPr="005A16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&lt;17&gt;</w:t>
              </w:r>
            </w:hyperlink>
          </w:p>
        </w:tc>
      </w:tr>
      <w:tr w:rsidR="000049F2" w:rsidRPr="005A1637" w:rsidTr="00FD049B">
        <w:tc>
          <w:tcPr>
            <w:tcW w:w="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049F2" w:rsidRPr="005A1637" w:rsidTr="00FD049B">
        <w:tc>
          <w:tcPr>
            <w:tcW w:w="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C307F3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C307F3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C307F3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C307F3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C307F3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D049B" w:rsidRPr="006161D9" w:rsidRDefault="00FD049B" w:rsidP="00FD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61D9">
        <w:rPr>
          <w:rFonts w:ascii="Courier New" w:eastAsia="Times New Roman" w:hAnsi="Courier New" w:cs="Courier New"/>
          <w:sz w:val="20"/>
          <w:szCs w:val="20"/>
          <w:lang w:eastAsia="ru-RU"/>
        </w:rPr>
        <w:t>5.2. Иные ценные бумаги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1282"/>
        <w:gridCol w:w="1974"/>
        <w:gridCol w:w="2390"/>
        <w:gridCol w:w="1690"/>
        <w:gridCol w:w="1610"/>
      </w:tblGrid>
      <w:tr w:rsidR="00FD049B" w:rsidRPr="006161D9" w:rsidTr="00C307F3"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ценной бумаги </w:t>
            </w:r>
            <w:hyperlink r:id="rId23" w:anchor="p624" w:tooltip="Ссылка на текущий документ" w:history="1">
              <w:r w:rsidRPr="006161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&lt;18&gt;</w:t>
              </w:r>
            </w:hyperlink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выпустившее ценную бумагу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величина обязательства (руб.)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стоимость </w:t>
            </w:r>
            <w:hyperlink r:id="rId24" w:anchor="p625" w:tooltip="Ссылка на текущий документ" w:history="1">
              <w:r w:rsidRPr="006161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&lt;19&gt;</w:t>
              </w:r>
            </w:hyperlink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FD049B" w:rsidRPr="006161D9" w:rsidTr="00C307F3"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D049B" w:rsidRPr="006161D9" w:rsidTr="00C307F3"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C307F3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C307F3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C307F3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C307F3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C307F3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D049B" w:rsidRPr="006161D9" w:rsidRDefault="00FD049B" w:rsidP="00FD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61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Итого   по   </w:t>
      </w:r>
      <w:hyperlink r:id="rId25" w:anchor="p428" w:tooltip="Ссылка на текущий документ" w:history="1">
        <w:r w:rsidRPr="006161D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разделу   5</w:t>
        </w:r>
      </w:hyperlink>
      <w:r w:rsidRPr="006161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"Сведения   о   ценных   бумагах"  </w:t>
      </w:r>
      <w:proofErr w:type="gramStart"/>
      <w:r w:rsidRPr="006161D9">
        <w:rPr>
          <w:rFonts w:ascii="Courier New" w:eastAsia="Times New Roman" w:hAnsi="Courier New" w:cs="Courier New"/>
          <w:sz w:val="20"/>
          <w:szCs w:val="20"/>
          <w:lang w:eastAsia="ru-RU"/>
        </w:rPr>
        <w:t>суммарная</w:t>
      </w:r>
      <w:proofErr w:type="gramEnd"/>
    </w:p>
    <w:p w:rsidR="00FD049B" w:rsidRPr="006161D9" w:rsidRDefault="00FD049B" w:rsidP="00FD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61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декларированная стоимость ценных бумаг, включая доли участия </w:t>
      </w:r>
      <w:proofErr w:type="gramStart"/>
      <w:r w:rsidRPr="006161D9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6161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коммерческих</w:t>
      </w:r>
    </w:p>
    <w:p w:rsidR="00FD049B" w:rsidRPr="006161D9" w:rsidRDefault="00FD049B" w:rsidP="00FD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161D9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организациях</w:t>
      </w:r>
      <w:proofErr w:type="gramEnd"/>
      <w:r w:rsidRPr="006161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(руб.), ______________________________________________________</w:t>
      </w:r>
    </w:p>
    <w:p w:rsidR="00FD049B" w:rsidRPr="006161D9" w:rsidRDefault="00FD049B" w:rsidP="00FD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61D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______________________________________.</w:t>
      </w:r>
    </w:p>
    <w:p w:rsidR="00FD049B" w:rsidRPr="006161D9" w:rsidRDefault="00FD049B" w:rsidP="00FD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61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Раздел 6. Сведения об обязательствах имущественного характера</w:t>
      </w:r>
    </w:p>
    <w:p w:rsidR="00FD049B" w:rsidRPr="006161D9" w:rsidRDefault="00FD049B" w:rsidP="00FD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61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 Объекты недвижимого имущества, находящиеся в пользовании </w:t>
      </w:r>
      <w:hyperlink r:id="rId26" w:anchor="p626" w:tooltip="Ссылка на текущий документ" w:history="1">
        <w:r w:rsidRPr="006161D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&lt;20&gt;</w:t>
        </w:r>
      </w:hyperlink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1644"/>
        <w:gridCol w:w="1839"/>
        <w:gridCol w:w="1775"/>
        <w:gridCol w:w="2360"/>
        <w:gridCol w:w="1342"/>
      </w:tblGrid>
      <w:tr w:rsidR="00FD049B" w:rsidRPr="006161D9" w:rsidTr="00C307F3">
        <w:tc>
          <w:tcPr>
            <w:tcW w:w="5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имущества </w:t>
            </w:r>
            <w:hyperlink r:id="rId27" w:anchor="p627" w:tooltip="Ссылка на текущий документ" w:history="1">
              <w:r w:rsidRPr="006161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&lt;21&gt;</w:t>
              </w:r>
            </w:hyperlink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и сроки пользования </w:t>
            </w:r>
            <w:hyperlink r:id="rId28" w:anchor="p628" w:tooltip="Ссылка на текущий документ" w:history="1">
              <w:r w:rsidRPr="006161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&lt;22&gt;</w:t>
              </w:r>
            </w:hyperlink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пользования </w:t>
            </w:r>
            <w:hyperlink r:id="rId29" w:anchor="p629" w:tooltip="Ссылка на текущий документ" w:history="1">
              <w:r w:rsidRPr="006161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&lt;23&gt;</w:t>
              </w:r>
            </w:hyperlink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</w:tr>
      <w:tr w:rsidR="00FD049B" w:rsidRPr="006161D9" w:rsidTr="00C307F3">
        <w:tc>
          <w:tcPr>
            <w:tcW w:w="5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D049B" w:rsidRPr="006161D9" w:rsidTr="00C307F3">
        <w:tc>
          <w:tcPr>
            <w:tcW w:w="5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C307F3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C307F3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C307F3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C307F3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C307F3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D049B" w:rsidRPr="006161D9" w:rsidRDefault="00FD049B" w:rsidP="00FD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61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6.2. Срочные обязательства финансового характера </w:t>
      </w:r>
      <w:hyperlink r:id="rId30" w:anchor="p630" w:tooltip="Ссылка на текущий документ" w:history="1">
        <w:r w:rsidRPr="006161D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&lt;24&gt;</w:t>
        </w:r>
      </w:hyperlink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1712"/>
        <w:gridCol w:w="1340"/>
        <w:gridCol w:w="1773"/>
        <w:gridCol w:w="2573"/>
        <w:gridCol w:w="1586"/>
      </w:tblGrid>
      <w:tr w:rsidR="00FD049B" w:rsidRPr="006161D9" w:rsidTr="00C307F3">
        <w:tc>
          <w:tcPr>
            <w:tcW w:w="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обязательства </w:t>
            </w:r>
            <w:hyperlink r:id="rId31" w:anchor="p631" w:tooltip="Ссылка на текущий документ" w:history="1">
              <w:r w:rsidRPr="006161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&lt;25&gt;</w:t>
              </w:r>
            </w:hyperlink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Кредитор (должник) </w:t>
            </w:r>
            <w:hyperlink r:id="rId32" w:anchor="p632" w:tooltip="Ссылка на текущий документ" w:history="1">
              <w:r w:rsidRPr="006161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&lt;26&gt;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возникновения </w:t>
            </w:r>
            <w:hyperlink r:id="rId33" w:anchor="p633" w:tooltip="Ссылка на текущий документ" w:history="1">
              <w:r w:rsidRPr="006161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&lt;27&gt;</w:t>
              </w:r>
            </w:hyperlink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обязательства/размер обязательства по состоянию на отчетную дату </w:t>
            </w:r>
            <w:hyperlink r:id="rId34" w:anchor="p634" w:tooltip="Ссылка на текущий документ" w:history="1">
              <w:r w:rsidRPr="006161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&lt;28&gt;</w:t>
              </w:r>
            </w:hyperlink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обязательства </w:t>
            </w:r>
            <w:hyperlink r:id="rId35" w:anchor="p635" w:tooltip="Ссылка на текущий документ" w:history="1">
              <w:r w:rsidRPr="006161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&lt;29&gt;</w:t>
              </w:r>
            </w:hyperlink>
          </w:p>
        </w:tc>
      </w:tr>
      <w:tr w:rsidR="00FD049B" w:rsidRPr="006161D9" w:rsidTr="00C307F3">
        <w:tc>
          <w:tcPr>
            <w:tcW w:w="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D049B" w:rsidRPr="006161D9" w:rsidTr="00C307F3">
        <w:tc>
          <w:tcPr>
            <w:tcW w:w="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C307F3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C307F3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C307F3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C307F3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D049B" w:rsidRPr="006161D9" w:rsidTr="00C307F3">
        <w:tc>
          <w:tcPr>
            <w:tcW w:w="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C307F3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C307F3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C307F3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C307F3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D049B" w:rsidRPr="006161D9" w:rsidRDefault="00FD049B" w:rsidP="00FD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61D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Достоверность и полноту настоящих сведений подтверждаю.</w:t>
      </w:r>
    </w:p>
    <w:p w:rsidR="00FD049B" w:rsidRPr="006161D9" w:rsidRDefault="00FD049B" w:rsidP="00C30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1D9">
        <w:rPr>
          <w:rFonts w:ascii="Courier New" w:eastAsia="Times New Roman" w:hAnsi="Courier New" w:cs="Courier New"/>
          <w:sz w:val="20"/>
          <w:szCs w:val="20"/>
          <w:lang w:eastAsia="ru-RU"/>
        </w:rPr>
        <w:t>"</w:t>
      </w:r>
      <w:r w:rsidR="00C307F3">
        <w:rPr>
          <w:rFonts w:ascii="Courier New" w:eastAsia="Times New Roman" w:hAnsi="Courier New" w:cs="Courier New"/>
          <w:sz w:val="20"/>
          <w:szCs w:val="20"/>
          <w:lang w:eastAsia="ru-RU"/>
        </w:rPr>
        <w:t>30</w:t>
      </w:r>
      <w:r w:rsidRPr="006161D9">
        <w:rPr>
          <w:rFonts w:ascii="Courier New" w:eastAsia="Times New Roman" w:hAnsi="Courier New" w:cs="Courier New"/>
          <w:sz w:val="20"/>
          <w:szCs w:val="20"/>
          <w:lang w:eastAsia="ru-RU"/>
        </w:rPr>
        <w:t>"</w:t>
      </w:r>
      <w:r w:rsidR="00C307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марта </w:t>
      </w:r>
      <w:r w:rsidRPr="006161D9">
        <w:rPr>
          <w:rFonts w:ascii="Courier New" w:eastAsia="Times New Roman" w:hAnsi="Courier New" w:cs="Courier New"/>
          <w:sz w:val="20"/>
          <w:szCs w:val="20"/>
          <w:lang w:eastAsia="ru-RU"/>
        </w:rPr>
        <w:t>20</w:t>
      </w:r>
      <w:r w:rsidR="00C307F3">
        <w:rPr>
          <w:rFonts w:ascii="Courier New" w:eastAsia="Times New Roman" w:hAnsi="Courier New" w:cs="Courier New"/>
          <w:sz w:val="20"/>
          <w:szCs w:val="20"/>
          <w:lang w:eastAsia="ru-RU"/>
        </w:rPr>
        <w:t>15</w:t>
      </w:r>
      <w:r w:rsidRPr="006161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г. </w:t>
      </w:r>
      <w:r w:rsidR="00C307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М.Ф.Геращенков</w:t>
      </w:r>
      <w:r w:rsidRPr="006161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0E92" w:rsidRDefault="00430E92" w:rsidP="004B7382">
      <w:pPr>
        <w:spacing w:after="0" w:line="240" w:lineRule="auto"/>
      </w:pPr>
    </w:p>
    <w:sectPr w:rsidR="00430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84A12"/>
    <w:multiLevelType w:val="multilevel"/>
    <w:tmpl w:val="B3CC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730"/>
    <w:rsid w:val="000049F2"/>
    <w:rsid w:val="001977AE"/>
    <w:rsid w:val="00430E92"/>
    <w:rsid w:val="00497C27"/>
    <w:rsid w:val="004B7382"/>
    <w:rsid w:val="00812730"/>
    <w:rsid w:val="009455C9"/>
    <w:rsid w:val="00C307F3"/>
    <w:rsid w:val="00FD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7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B73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738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B7382"/>
    <w:rPr>
      <w:color w:val="0000FF"/>
      <w:u w:val="single"/>
    </w:rPr>
  </w:style>
  <w:style w:type="character" w:customStyle="1" w:styleId="bkimgc">
    <w:name w:val="bkimg_c"/>
    <w:basedOn w:val="a0"/>
    <w:rsid w:val="004B738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B738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B738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B738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B738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7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3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7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B73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738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B7382"/>
    <w:rPr>
      <w:color w:val="0000FF"/>
      <w:u w:val="single"/>
    </w:rPr>
  </w:style>
  <w:style w:type="character" w:customStyle="1" w:styleId="bkimgc">
    <w:name w:val="bkimg_c"/>
    <w:basedOn w:val="a0"/>
    <w:rsid w:val="004B738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B738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B738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B738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B738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7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4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9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50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683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3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518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704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8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54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04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0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80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14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3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76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52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994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54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9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49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98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906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2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54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89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8922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563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900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20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198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4568/?frame=3" TargetMode="External"/><Relationship Id="rId13" Type="http://schemas.openxmlformats.org/officeDocument/2006/relationships/hyperlink" Target="http://www.consultant.ru/document/cons_doc_LAW_164568/?frame=3" TargetMode="External"/><Relationship Id="rId18" Type="http://schemas.openxmlformats.org/officeDocument/2006/relationships/hyperlink" Target="http://www.consultant.ru/document/cons_doc_LAW_164568/?frame=3" TargetMode="External"/><Relationship Id="rId26" Type="http://schemas.openxmlformats.org/officeDocument/2006/relationships/hyperlink" Target="http://www.consultant.ru/document/cons_doc_LAW_164568/?frame=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document/cons_doc_LAW_164568/?frame=3" TargetMode="External"/><Relationship Id="rId34" Type="http://schemas.openxmlformats.org/officeDocument/2006/relationships/hyperlink" Target="http://www.consultant.ru/document/cons_doc_LAW_164568/?frame=3" TargetMode="External"/><Relationship Id="rId7" Type="http://schemas.openxmlformats.org/officeDocument/2006/relationships/hyperlink" Target="http://www.consultant.ru/document/cons_doc_LAW_164568/?frame=3" TargetMode="External"/><Relationship Id="rId12" Type="http://schemas.openxmlformats.org/officeDocument/2006/relationships/hyperlink" Target="http://www.consultant.ru/document/cons_doc_LAW_164568/?frame=3" TargetMode="External"/><Relationship Id="rId17" Type="http://schemas.openxmlformats.org/officeDocument/2006/relationships/hyperlink" Target="http://www.consultant.ru/document/cons_doc_LAW_164568/?frame=3" TargetMode="External"/><Relationship Id="rId25" Type="http://schemas.openxmlformats.org/officeDocument/2006/relationships/hyperlink" Target="http://www.consultant.ru/document/cons_doc_LAW_164568/?frame=2" TargetMode="External"/><Relationship Id="rId33" Type="http://schemas.openxmlformats.org/officeDocument/2006/relationships/hyperlink" Target="http://www.consultant.ru/document/cons_doc_LAW_164568/?frame=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64568/?frame=3" TargetMode="External"/><Relationship Id="rId20" Type="http://schemas.openxmlformats.org/officeDocument/2006/relationships/hyperlink" Target="http://www.consultant.ru/document/cons_doc_LAW_164568/?frame=3" TargetMode="External"/><Relationship Id="rId29" Type="http://schemas.openxmlformats.org/officeDocument/2006/relationships/hyperlink" Target="http://www.consultant.ru/document/cons_doc_LAW_164568/?frame=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64568/?frame=3" TargetMode="External"/><Relationship Id="rId11" Type="http://schemas.openxmlformats.org/officeDocument/2006/relationships/hyperlink" Target="http://www.consultant.ru/document/cons_doc_LAW_164568/?frame=3" TargetMode="External"/><Relationship Id="rId24" Type="http://schemas.openxmlformats.org/officeDocument/2006/relationships/hyperlink" Target="http://www.consultant.ru/document/cons_doc_LAW_164568/?frame=3" TargetMode="External"/><Relationship Id="rId32" Type="http://schemas.openxmlformats.org/officeDocument/2006/relationships/hyperlink" Target="http://www.consultant.ru/document/cons_doc_LAW_164568/?frame=3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64568/?frame=3" TargetMode="External"/><Relationship Id="rId23" Type="http://schemas.openxmlformats.org/officeDocument/2006/relationships/hyperlink" Target="http://www.consultant.ru/document/cons_doc_LAW_164568/?frame=3" TargetMode="External"/><Relationship Id="rId28" Type="http://schemas.openxmlformats.org/officeDocument/2006/relationships/hyperlink" Target="http://www.consultant.ru/document/cons_doc_LAW_164568/?frame=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consultant.ru/document/cons_doc_LAW_164568/?frame=3" TargetMode="External"/><Relationship Id="rId19" Type="http://schemas.openxmlformats.org/officeDocument/2006/relationships/hyperlink" Target="http://www.consultant.ru/document/cons_doc_LAW_164568/?frame=3" TargetMode="External"/><Relationship Id="rId31" Type="http://schemas.openxmlformats.org/officeDocument/2006/relationships/hyperlink" Target="http://www.consultant.ru/document/cons_doc_LAW_164568/?frame=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64568/?frame=3" TargetMode="External"/><Relationship Id="rId14" Type="http://schemas.openxmlformats.org/officeDocument/2006/relationships/hyperlink" Target="http://www.consultant.ru/document/cons_doc_LAW_164568/?frame=3" TargetMode="External"/><Relationship Id="rId22" Type="http://schemas.openxmlformats.org/officeDocument/2006/relationships/hyperlink" Target="http://www.consultant.ru/document/cons_doc_LAW_164568/?frame=3" TargetMode="External"/><Relationship Id="rId27" Type="http://schemas.openxmlformats.org/officeDocument/2006/relationships/hyperlink" Target="http://www.consultant.ru/document/cons_doc_LAW_164568/?frame=3" TargetMode="External"/><Relationship Id="rId30" Type="http://schemas.openxmlformats.org/officeDocument/2006/relationships/hyperlink" Target="http://www.consultant.ru/document/cons_doc_LAW_164568/?frame=3" TargetMode="External"/><Relationship Id="rId35" Type="http://schemas.openxmlformats.org/officeDocument/2006/relationships/hyperlink" Target="http://www.consultant.ru/document/cons_doc_LAW_164568/?frame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2015-06-26T06:15:00Z</dcterms:created>
  <dcterms:modified xsi:type="dcterms:W3CDTF">2015-06-26T08:28:00Z</dcterms:modified>
</cp:coreProperties>
</file>